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F8358" w14:textId="77777777" w:rsidR="00F303B1" w:rsidRPr="00F303B1" w:rsidRDefault="00F303B1" w:rsidP="00F303B1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proofErr w:type="spellStart"/>
      <w:r w:rsidRPr="00F303B1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Masters’s</w:t>
      </w:r>
      <w:proofErr w:type="spellEnd"/>
      <w:r w:rsidRPr="00F303B1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Students: The Assignment (1-3 pages)</w:t>
      </w:r>
    </w:p>
    <w:p w14:paraId="22FE97AB" w14:textId="77777777" w:rsidR="00F303B1" w:rsidRPr="00F303B1" w:rsidRDefault="00F303B1" w:rsidP="00F303B1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303B1">
        <w:rPr>
          <w:rFonts w:ascii="Calibri" w:eastAsia="Times New Roman" w:hAnsi="Calibri" w:cs="Arial"/>
          <w:color w:val="000000"/>
          <w:bdr w:val="none" w:sz="0" w:space="0" w:color="auto" w:frame="1"/>
        </w:rPr>
        <w:t>Use the Media Carousel of Trauma-Response Helping Professionals to select an interview.</w:t>
      </w:r>
    </w:p>
    <w:p w14:paraId="1C0D46A7" w14:textId="77777777" w:rsidR="00F303B1" w:rsidRPr="00F303B1" w:rsidRDefault="00F303B1" w:rsidP="00F303B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303B1">
        <w:rPr>
          <w:rFonts w:ascii="Calibri" w:eastAsia="Times New Roman" w:hAnsi="Calibri" w:cs="Arial"/>
          <w:color w:val="000000"/>
          <w:bdr w:val="none" w:sz="0" w:space="0" w:color="auto" w:frame="1"/>
        </w:rPr>
        <w:t>Identify yourself as a master’s level student on the title page of your application.</w:t>
      </w:r>
    </w:p>
    <w:p w14:paraId="445C2BBE" w14:textId="77777777" w:rsidR="00F303B1" w:rsidRPr="00F303B1" w:rsidRDefault="00F303B1" w:rsidP="00F303B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303B1">
        <w:rPr>
          <w:rFonts w:ascii="Calibri" w:eastAsia="Times New Roman" w:hAnsi="Calibri" w:cs="Arial"/>
          <w:color w:val="000000"/>
          <w:bdr w:val="none" w:sz="0" w:space="0" w:color="auto" w:frame="1"/>
        </w:rPr>
        <w:t>Provide an analysis of the occupational stressors in the interview you selected.</w:t>
      </w:r>
    </w:p>
    <w:p w14:paraId="1F06DEE8" w14:textId="77777777" w:rsidR="00F303B1" w:rsidRPr="00F303B1" w:rsidRDefault="00F303B1" w:rsidP="00F303B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303B1">
        <w:rPr>
          <w:rFonts w:ascii="Calibri" w:eastAsia="Times New Roman" w:hAnsi="Calibri" w:cs="Arial"/>
          <w:color w:val="000000"/>
          <w:bdr w:val="none" w:sz="0" w:space="0" w:color="auto" w:frame="1"/>
        </w:rPr>
        <w:t>Explain the implication of these stressors on the development of vicarious trauma.</w:t>
      </w:r>
    </w:p>
    <w:p w14:paraId="65A23DAD" w14:textId="77777777" w:rsidR="00F303B1" w:rsidRPr="00F303B1" w:rsidRDefault="00F303B1" w:rsidP="00F303B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303B1">
        <w:rPr>
          <w:rFonts w:ascii="Calibri" w:eastAsia="Times New Roman" w:hAnsi="Calibri" w:cs="Arial"/>
          <w:color w:val="000000"/>
          <w:bdr w:val="none" w:sz="0" w:space="0" w:color="auto" w:frame="1"/>
        </w:rPr>
        <w:t>Explain which two stressors you would find most challenging and explain why.</w:t>
      </w:r>
    </w:p>
    <w:p w14:paraId="1C24F60F" w14:textId="77777777" w:rsidR="00F303B1" w:rsidRPr="00F303B1" w:rsidRDefault="00F303B1" w:rsidP="00F303B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303B1">
        <w:rPr>
          <w:rFonts w:ascii="Calibri" w:eastAsia="Times New Roman" w:hAnsi="Calibri" w:cs="Arial"/>
          <w:color w:val="000000"/>
          <w:bdr w:val="none" w:sz="0" w:space="0" w:color="auto" w:frame="1"/>
        </w:rPr>
        <w:t>Explain two ways you would address these stressors. Be specific.</w:t>
      </w:r>
    </w:p>
    <w:p w14:paraId="5100599E" w14:textId="77777777" w:rsidR="00F303B1" w:rsidRPr="00F303B1" w:rsidRDefault="00F303B1" w:rsidP="00F303B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303B1">
        <w:rPr>
          <w:rFonts w:ascii="Calibri" w:eastAsia="Times New Roman" w:hAnsi="Calibri" w:cs="Arial"/>
          <w:color w:val="000000"/>
          <w:bdr w:val="none" w:sz="0" w:space="0" w:color="auto" w:frame="1"/>
        </w:rPr>
        <w:t>Reflect on your life experience, and describe at least one stressor that could impact, or could have impacted, the development of vicarious trauma and justify your selection.</w:t>
      </w:r>
    </w:p>
    <w:p w14:paraId="157AD6C5" w14:textId="77777777" w:rsidR="00F303B1" w:rsidRPr="00F303B1" w:rsidRDefault="00F303B1" w:rsidP="00F303B1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F303B1">
        <w:rPr>
          <w:rFonts w:ascii="Calibri" w:eastAsia="Times New Roman" w:hAnsi="Calibri" w:cs="Arial"/>
          <w:color w:val="000000"/>
          <w:bdr w:val="none" w:sz="0" w:space="0" w:color="auto" w:frame="1"/>
        </w:rPr>
        <w:t>Explain two ways you could address those challenges.</w:t>
      </w:r>
    </w:p>
    <w:p w14:paraId="7929B6F8" w14:textId="77777777" w:rsidR="00F303B1" w:rsidRDefault="00F303B1">
      <w:bookmarkStart w:id="0" w:name="_GoBack"/>
      <w:bookmarkEnd w:id="0"/>
    </w:p>
    <w:sectPr w:rsidR="00F303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B30B5C"/>
    <w:multiLevelType w:val="multilevel"/>
    <w:tmpl w:val="D60E7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B1"/>
    <w:rsid w:val="00F3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9B24F"/>
  <w15:chartTrackingRefBased/>
  <w15:docId w15:val="{91324ABB-7A6C-4ADC-A3D8-1B772E43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0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5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2019-08-14T01:06:00Z</dcterms:created>
  <dcterms:modified xsi:type="dcterms:W3CDTF">2019-08-14T01:07:00Z</dcterms:modified>
</cp:coreProperties>
</file>